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E0" w:rsidRPr="00FF4C3D" w:rsidRDefault="0073767F" w:rsidP="00495FEA">
      <w:pPr>
        <w:bidi/>
        <w:spacing w:line="240" w:lineRule="auto"/>
        <w:jc w:val="center"/>
        <w:rPr>
          <w:rFonts w:cs="Simplified Arabic"/>
          <w:b/>
          <w:bCs/>
          <w:sz w:val="24"/>
          <w:szCs w:val="24"/>
          <w:rtl/>
        </w:rPr>
      </w:pPr>
      <w:r w:rsidRPr="0073767F">
        <w:rPr>
          <w:rFonts w:cs="Simplified Arabic" w:hint="cs"/>
          <w:b/>
          <w:bCs/>
          <w:sz w:val="28"/>
          <w:szCs w:val="28"/>
          <w:rtl/>
        </w:rPr>
        <w:t xml:space="preserve">جامعة صالح بوبنيدر- قسنطينة </w:t>
      </w:r>
      <w:r w:rsidRPr="00170826">
        <w:rPr>
          <w:rFonts w:asciiTheme="majorBidi" w:hAnsiTheme="majorBidi" w:cstheme="majorBidi"/>
          <w:b/>
          <w:bCs/>
          <w:sz w:val="28"/>
          <w:szCs w:val="28"/>
          <w:rtl/>
        </w:rPr>
        <w:t>03</w:t>
      </w:r>
      <w:r w:rsidRPr="0073767F">
        <w:rPr>
          <w:rFonts w:cs="Simplified Arabic" w:hint="cs"/>
          <w:b/>
          <w:bCs/>
          <w:sz w:val="28"/>
          <w:szCs w:val="28"/>
          <w:rtl/>
        </w:rPr>
        <w:t>.</w:t>
      </w:r>
    </w:p>
    <w:p w:rsidR="0073767F" w:rsidRDefault="00A5087B" w:rsidP="00495FEA">
      <w:pPr>
        <w:bidi/>
        <w:spacing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A5087B">
        <w:rPr>
          <w:rFonts w:cs="Simplified Arabic"/>
          <w:b/>
          <w:bCs/>
          <w:noProof/>
          <w:sz w:val="24"/>
          <w:szCs w:val="24"/>
          <w:rtl/>
        </w:rPr>
        <w:pict>
          <v:roundrect id="_x0000_s1031" style="position:absolute;left:0;text-align:left;margin-left:192.85pt;margin-top:32.45pt;width:111.4pt;height:89.0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FF4C3D" w:rsidRDefault="00FF4C3D">
                  <w:r w:rsidRPr="00FF4C3D">
                    <w:rPr>
                      <w:noProof/>
                    </w:rPr>
                    <w:drawing>
                      <wp:inline distT="0" distB="0" distL="0" distR="0">
                        <wp:extent cx="1196640" cy="905773"/>
                        <wp:effectExtent l="19050" t="0" r="3510" b="0"/>
                        <wp:docPr id="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786" cy="90891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73767F" w:rsidRPr="0073767F">
        <w:rPr>
          <w:rFonts w:cs="Simplified Arabic" w:hint="cs"/>
          <w:b/>
          <w:bCs/>
          <w:sz w:val="28"/>
          <w:szCs w:val="28"/>
          <w:rtl/>
        </w:rPr>
        <w:t>كلية العلوم السياسية.</w:t>
      </w:r>
    </w:p>
    <w:p w:rsidR="00FE4E23" w:rsidRDefault="00FE4E23" w:rsidP="00FE4E23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FE4E23" w:rsidRDefault="00FE4E23" w:rsidP="00FE4E23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C97255" w:rsidRDefault="00C97255" w:rsidP="00C97255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B14CE3" w:rsidRPr="00B14CE3" w:rsidRDefault="00B14CE3" w:rsidP="00055A43">
      <w:pPr>
        <w:bidi/>
        <w:spacing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B14CE3">
        <w:rPr>
          <w:rFonts w:cs="Simplified Arabic" w:hint="cs"/>
          <w:b/>
          <w:bCs/>
          <w:sz w:val="32"/>
          <w:szCs w:val="32"/>
          <w:rtl/>
        </w:rPr>
        <w:t xml:space="preserve">استمارة خاصة </w:t>
      </w:r>
      <w:r w:rsidR="002A4AD6">
        <w:rPr>
          <w:rFonts w:cs="Simplified Arabic" w:hint="cs"/>
          <w:b/>
          <w:bCs/>
          <w:sz w:val="32"/>
          <w:szCs w:val="32"/>
          <w:rtl/>
        </w:rPr>
        <w:t xml:space="preserve">بعملية التواصل </w:t>
      </w:r>
      <w:r w:rsidR="00055A43">
        <w:rPr>
          <w:rFonts w:cs="Simplified Arabic" w:hint="cs"/>
          <w:b/>
          <w:bCs/>
          <w:sz w:val="32"/>
          <w:szCs w:val="32"/>
          <w:rtl/>
        </w:rPr>
        <w:t>الرقمي</w:t>
      </w:r>
      <w:r w:rsidR="002A4AD6">
        <w:rPr>
          <w:rFonts w:cs="Simplified Arabic" w:hint="cs"/>
          <w:b/>
          <w:bCs/>
          <w:sz w:val="32"/>
          <w:szCs w:val="32"/>
          <w:rtl/>
        </w:rPr>
        <w:t xml:space="preserve"> مع الطلبة خاصة بالمحاضرات و حصص الأعمال الموجهة</w:t>
      </w:r>
    </w:p>
    <w:tbl>
      <w:tblPr>
        <w:tblStyle w:val="Grilledutableau"/>
        <w:bidiVisual/>
        <w:tblW w:w="0" w:type="auto"/>
        <w:tblInd w:w="-176" w:type="dxa"/>
        <w:shd w:val="clear" w:color="auto" w:fill="D9D9D9" w:themeFill="background1" w:themeFillShade="D9"/>
        <w:tblLook w:val="04A0"/>
      </w:tblPr>
      <w:tblGrid>
        <w:gridCol w:w="3827"/>
        <w:gridCol w:w="4976"/>
        <w:gridCol w:w="14"/>
        <w:gridCol w:w="1421"/>
      </w:tblGrid>
      <w:tr w:rsidR="00EC742A" w:rsidTr="00557DC8">
        <w:tc>
          <w:tcPr>
            <w:tcW w:w="3827" w:type="dxa"/>
            <w:tcBorders>
              <w:top w:val="thickThinLargeGap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E4E23" w:rsidRPr="00E05BCD" w:rsidRDefault="00FF4C3D" w:rsidP="00557DC8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اسم و لقب الأستاذ 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المشرف على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المحاضرة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thickThinLargeGap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E4E23" w:rsidRDefault="00986BBF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ويفي خيرة</w:t>
            </w:r>
          </w:p>
        </w:tc>
      </w:tr>
      <w:tr w:rsidR="00FF4C3D" w:rsidTr="00557DC8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F4C3D" w:rsidRPr="00E05BCD" w:rsidRDefault="00FF4C3D" w:rsidP="00455C09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اسم و لقب </w:t>
            </w:r>
            <w:r w:rsidR="002A4AD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الأستاذ </w:t>
            </w:r>
            <w:r w:rsidR="00455C0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المشرف على / </w:t>
            </w:r>
            <w:r w:rsidR="00455C09">
              <w:rPr>
                <w:rFonts w:cs="Simplified Arabic"/>
                <w:b/>
                <w:bCs/>
                <w:sz w:val="24"/>
                <w:szCs w:val="24"/>
              </w:rPr>
              <w:t>TD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F4C3D" w:rsidRDefault="00FF4C3D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E75B8" w:rsidTr="00557DC8">
        <w:trPr>
          <w:trHeight w:val="366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6E75B8" w:rsidRPr="00E05BCD" w:rsidRDefault="00FF4C3D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المقياس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6E75B8" w:rsidRDefault="00986BBF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مدخل علم الاجتماع السياسي</w:t>
            </w:r>
          </w:p>
        </w:tc>
      </w:tr>
      <w:tr w:rsidR="00FF4C3D" w:rsidTr="00557DC8">
        <w:trPr>
          <w:trHeight w:val="86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2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F4C3D" w:rsidRDefault="00FF4C3D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التخصص / السنة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bottom w:val="single" w:sz="2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F4C3D" w:rsidRDefault="00986BBF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جذع مشترك السنة الأولى</w:t>
            </w:r>
          </w:p>
        </w:tc>
      </w:tr>
      <w:tr w:rsidR="00FE4E23" w:rsidTr="002A4AD6">
        <w:trPr>
          <w:trHeight w:val="340"/>
        </w:trPr>
        <w:tc>
          <w:tcPr>
            <w:tcW w:w="3827" w:type="dxa"/>
            <w:tcBorders>
              <w:top w:val="single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E4E23" w:rsidRPr="00E05BCD" w:rsidRDefault="00FE4E23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05BC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القسم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E4E23" w:rsidRDefault="00986BBF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التنظيم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السياسي والإداري</w:t>
            </w:r>
          </w:p>
        </w:tc>
      </w:tr>
      <w:tr w:rsidR="00455C09" w:rsidTr="0054759E">
        <w:trPr>
          <w:trHeight w:val="2793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455C09" w:rsidRDefault="00455C09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شرح كيفية التواصل مع الطلبة و أداة نشر المحاضرة</w:t>
            </w: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Pr="00E05BCD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455C09" w:rsidRDefault="00986BBF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الموقع الرسمي للكل</w:t>
            </w:r>
            <w:proofErr w:type="spellStart"/>
            <w:r w:rsidR="009B182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ية</w:t>
            </w:r>
            <w:proofErr w:type="spellEnd"/>
            <w:r w:rsidR="009B182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وذلك أسبوعيا</w:t>
            </w:r>
          </w:p>
        </w:tc>
      </w:tr>
      <w:tr w:rsidR="00727AF2" w:rsidTr="00727AF2">
        <w:tc>
          <w:tcPr>
            <w:tcW w:w="8803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727AF2" w:rsidRDefault="00727AF2" w:rsidP="002A4AD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محتوى المحاضرات</w:t>
            </w:r>
          </w:p>
        </w:tc>
        <w:tc>
          <w:tcPr>
            <w:tcW w:w="1435" w:type="dxa"/>
            <w:gridSpan w:val="2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ckThinLargeGap" w:sz="2" w:space="0" w:color="auto"/>
            </w:tcBorders>
            <w:shd w:val="clear" w:color="auto" w:fill="FFC000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727AF2" w:rsidTr="00455C09">
        <w:trPr>
          <w:trHeight w:val="1249"/>
        </w:trPr>
        <w:tc>
          <w:tcPr>
            <w:tcW w:w="8803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 الأولى:</w:t>
            </w:r>
          </w:p>
          <w:p w:rsidR="00727AF2" w:rsidRDefault="00986BBF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 تندرج ضمن محور البنى الاجتماعية السياسية</w:t>
            </w:r>
          </w:p>
          <w:p w:rsidR="00986BBF" w:rsidRDefault="00986BBF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عناصر المحاضرة تتمثل في استكمال ما تبقى من المحاضرة السابقة ويتعلق الأمر بنماذج السلطة السياسية عند ماكس فيبر</w:t>
            </w:r>
          </w:p>
          <w:p w:rsidR="00986BBF" w:rsidRDefault="00986BBF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ويتطرق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العنصر الثاني للدولة كسلطة سياسية للمجتمع وذلك من خلال التطرق لتعريف الدولة و</w:t>
            </w:r>
            <w:r w:rsidR="00EF7F58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أركا</w:t>
            </w:r>
            <w:r w:rsidR="00395DC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نها وأصل نشأتها وأشكال الدولة </w:t>
            </w:r>
            <w:proofErr w:type="spellStart"/>
            <w:r w:rsidR="00395DC5"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395DC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باختصار </w:t>
            </w:r>
            <w:proofErr w:type="spellStart"/>
            <w:r w:rsidR="00395DC5">
              <w:rPr>
                <w:rFonts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395DC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مع التركيز على وظائف الدولة وعلاقة الدولة بالمجتمع</w:t>
            </w:r>
          </w:p>
          <w:p w:rsidR="00395DC5" w:rsidRDefault="00395DC5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أما العنصر الثالث فيتطرق للأحزاب السياسية من حيث تعريفها وأنواعها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باختصار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مع التركيز على الخلفية الاجتماعية والطبقية لها وأهميتها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ووظائفها</w:t>
            </w:r>
            <w:proofErr w:type="gramEnd"/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27AF2" w:rsidTr="00455C09">
        <w:trPr>
          <w:trHeight w:val="924"/>
        </w:trPr>
        <w:tc>
          <w:tcPr>
            <w:tcW w:w="8803" w:type="dxa"/>
            <w:gridSpan w:val="2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المحاضرة الثانية:</w:t>
            </w: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27AF2" w:rsidTr="00455C09">
        <w:trPr>
          <w:trHeight w:val="896"/>
        </w:trPr>
        <w:tc>
          <w:tcPr>
            <w:tcW w:w="8803" w:type="dxa"/>
            <w:gridSpan w:val="2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الثالثة:</w:t>
            </w: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236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الرابعة:</w:t>
            </w:r>
          </w:p>
          <w:p w:rsidR="00455C09" w:rsidRDefault="00455C09" w:rsidP="00320F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455C09" w:rsidRDefault="00455C09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372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الخامسة:</w:t>
            </w:r>
          </w:p>
          <w:p w:rsidR="00455C09" w:rsidRDefault="00455C09" w:rsidP="00320F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455C09" w:rsidRDefault="00455C09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476"/>
        </w:trPr>
        <w:tc>
          <w:tcPr>
            <w:tcW w:w="8817" w:type="dxa"/>
            <w:gridSpan w:val="3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تقرير حول حصة الأعمال الموجهة</w:t>
            </w:r>
          </w:p>
        </w:tc>
        <w:tc>
          <w:tcPr>
            <w:tcW w:w="142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</w:tr>
      <w:tr w:rsidR="00455C09" w:rsidTr="00455C09">
        <w:trPr>
          <w:trHeight w:val="652"/>
        </w:trPr>
        <w:tc>
          <w:tcPr>
            <w:tcW w:w="8817" w:type="dxa"/>
            <w:gridSpan w:val="3"/>
            <w:tcBorders>
              <w:top w:val="thinThickSmallGap" w:sz="12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973791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 الأول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937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791" w:rsidRDefault="00973791" w:rsidP="009737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الثاني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924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791" w:rsidRDefault="00973791" w:rsidP="009737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الثالث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168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791" w:rsidRDefault="00973791" w:rsidP="009737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 الرابع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6242"/>
        </w:trPr>
        <w:tc>
          <w:tcPr>
            <w:tcW w:w="10238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455C09" w:rsidRDefault="00455C09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7459E4">
        <w:trPr>
          <w:trHeight w:val="19411"/>
        </w:trPr>
        <w:tc>
          <w:tcPr>
            <w:tcW w:w="10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09" w:rsidRDefault="00455C09" w:rsidP="00F95440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Pr="00495FEA" w:rsidRDefault="00455C09" w:rsidP="00495FEA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FE4E23" w:rsidRDefault="00FE4E23" w:rsidP="00986BBF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sectPr w:rsidR="00FE4E23" w:rsidSect="0073767F">
      <w:pgSz w:w="11906" w:h="16838"/>
      <w:pgMar w:top="709" w:right="991" w:bottom="1417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15B5E"/>
    <w:rsid w:val="00007557"/>
    <w:rsid w:val="00015B5E"/>
    <w:rsid w:val="00055A43"/>
    <w:rsid w:val="000C14DA"/>
    <w:rsid w:val="000C7935"/>
    <w:rsid w:val="001337FB"/>
    <w:rsid w:val="00170826"/>
    <w:rsid w:val="001F7CEF"/>
    <w:rsid w:val="00251B17"/>
    <w:rsid w:val="002A4AD6"/>
    <w:rsid w:val="00320F91"/>
    <w:rsid w:val="00341664"/>
    <w:rsid w:val="00395DC5"/>
    <w:rsid w:val="003B4FE0"/>
    <w:rsid w:val="003C15F1"/>
    <w:rsid w:val="00410373"/>
    <w:rsid w:val="00455C09"/>
    <w:rsid w:val="00466434"/>
    <w:rsid w:val="00495FEA"/>
    <w:rsid w:val="004C6AFB"/>
    <w:rsid w:val="004D5315"/>
    <w:rsid w:val="004E5969"/>
    <w:rsid w:val="00510004"/>
    <w:rsid w:val="00515BC6"/>
    <w:rsid w:val="0053613D"/>
    <w:rsid w:val="00551FED"/>
    <w:rsid w:val="00557DC8"/>
    <w:rsid w:val="005A5480"/>
    <w:rsid w:val="005C456E"/>
    <w:rsid w:val="0067775B"/>
    <w:rsid w:val="006E75B8"/>
    <w:rsid w:val="00727AF2"/>
    <w:rsid w:val="0073767F"/>
    <w:rsid w:val="007459E4"/>
    <w:rsid w:val="00747401"/>
    <w:rsid w:val="008514C9"/>
    <w:rsid w:val="00866683"/>
    <w:rsid w:val="00967D1E"/>
    <w:rsid w:val="00973791"/>
    <w:rsid w:val="0097546C"/>
    <w:rsid w:val="00986BBF"/>
    <w:rsid w:val="009A2D97"/>
    <w:rsid w:val="009A3074"/>
    <w:rsid w:val="009B1823"/>
    <w:rsid w:val="009D5FE9"/>
    <w:rsid w:val="009E63EC"/>
    <w:rsid w:val="00A134D2"/>
    <w:rsid w:val="00A21A86"/>
    <w:rsid w:val="00A5087B"/>
    <w:rsid w:val="00A6534B"/>
    <w:rsid w:val="00AF3AFE"/>
    <w:rsid w:val="00B14CE3"/>
    <w:rsid w:val="00C06E09"/>
    <w:rsid w:val="00C2313E"/>
    <w:rsid w:val="00C23943"/>
    <w:rsid w:val="00C36B66"/>
    <w:rsid w:val="00C41235"/>
    <w:rsid w:val="00C97255"/>
    <w:rsid w:val="00CB0BC4"/>
    <w:rsid w:val="00D4013C"/>
    <w:rsid w:val="00D56D9F"/>
    <w:rsid w:val="00D87E77"/>
    <w:rsid w:val="00E05BCD"/>
    <w:rsid w:val="00E77085"/>
    <w:rsid w:val="00EC742A"/>
    <w:rsid w:val="00ED44D5"/>
    <w:rsid w:val="00EF7F58"/>
    <w:rsid w:val="00F0399B"/>
    <w:rsid w:val="00F95440"/>
    <w:rsid w:val="00FD2056"/>
    <w:rsid w:val="00FE4E23"/>
    <w:rsid w:val="00FF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4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BN-SN</dc:creator>
  <cp:lastModifiedBy>salah</cp:lastModifiedBy>
  <cp:revision>3</cp:revision>
  <cp:lastPrinted>2019-10-21T23:03:00Z</cp:lastPrinted>
  <dcterms:created xsi:type="dcterms:W3CDTF">2020-03-19T20:41:00Z</dcterms:created>
  <dcterms:modified xsi:type="dcterms:W3CDTF">2020-03-19T20:50:00Z</dcterms:modified>
</cp:coreProperties>
</file>